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1" w:name="_GoBack"/>
      <w:bookmarkEnd w:id="1"/>
    </w:p>
    <w:p>
      <w:pPr>
        <w:snapToGrid w:val="0"/>
        <w:ind w:firstLine="59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评分参考标准</w:t>
      </w:r>
    </w:p>
    <w:p>
      <w:pPr>
        <w:ind w:firstLine="59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一、书面作品</w:t>
      </w:r>
    </w:p>
    <w:p>
      <w:pPr>
        <w:ind w:firstLine="590" w:firstLineChars="20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（一）《职业生涯规划书》</w:t>
      </w:r>
    </w:p>
    <w:tbl>
      <w:tblPr>
        <w:tblStyle w:val="4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6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OLE_LINK1"/>
            <w:r>
              <w:rPr>
                <w:rFonts w:hint="eastAsia" w:ascii="黑体" w:hAnsi="黑体" w:eastAsia="黑体"/>
                <w:sz w:val="24"/>
                <w:szCs w:val="24"/>
              </w:rPr>
              <w:t>评分要素</w:t>
            </w:r>
            <w:bookmarkEnd w:id="0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评分要点</w:t>
            </w:r>
          </w:p>
        </w:tc>
        <w:tc>
          <w:tcPr>
            <w:tcW w:w="65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职业规划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书内容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自我认知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1.自我分析清晰、全面、深入、客观，能清楚的认识到自己的优劣势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2.将人才测评量化分析与自我深入分析相结合，客观地评价自我，职业兴趣、职业能力、职业价值观、个性特征分析全面、到位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3.从个人兴趣爱好、成长经历、社会实践中分析自我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4.自我评估理论、模型应用正确、合理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职业认知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1.了解社会的整体就业趋势，并且了解大学生就业状况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2.对目标职业所处行业的现状及前景了解清晰，了解行业就业需求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3.熟悉目标职业的工作内容、工作环境、典型生活方式，了解目标职业的待遇、未来发展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4.对目标职位的进入途径、胜任标准了解清晰，深入了解目标职业对生活的影响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5.在探索过程中应用到文献检索、访谈、见习、实习等方法。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职业决策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1.职业目标确定和发展路径设计要符合外部环境和个人特质（兴趣、技能、特质、价值观），要符合实际、可执行、可实现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2.对照自我认知和职业认知的结果，分析自己优劣势及面临的机会和挑战，职业目标的选择过程阐述详尽，合乎逻辑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3.备选目标也要充分根据个人与环境的评估进行分析确定，备选目标职业发展路径与首选目标发展路径要有一定相关联系性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4.能够正确运用评估理论和决策模型做出决策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计划与路径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1.行动计划对保持个人优势、加强个人不足、全面提升个人竞争力有针对性、可操作性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2.近期计划详尽清晰、可操作性强，中期计划清晰并具有灵活性，长期计划具有方向性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3.职业发展路径充分考虑进入途径、胜任标准等探索结果，符合逻辑和现实，具有可操作性和竞争力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评估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与调整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1.对行动计划和职业目标设定评估方案，如要达到什么标准，评估的要素是什么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2.能够对行动计划实施过程和风险做出评估，并制定切实可行的调整方案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3.调整方案的制定充分根据个人与环境的评估进行分析确定，充分考虑首选目标与备选目标间的联系和差异，具有可操作性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职业道德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分析目标职业岗位的职业道德的内容、表现形式、调节范围、产生的效果等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设计思路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完整性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作品内容要求真实、完整，分析透彻,运用职业生涯规划相关知识理论，结合自身，合理运用相关测评工具，客观准确地规划职业生涯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科学性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要基本体现人职匹配的思路，目标确定、路径设计要符合自身和外部环境实际，正确处理职业生涯规划与测评工具的关系，避免主观臆想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操作性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作品要求思维缜密，目标明确，分析有深度，可操作性强，要有一定的分阶段目标，尤其是近期（大学至毕业后五年）目标规划，分析要具有说服力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逻辑性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作品逻辑清晰、组织合理，准确把握职业规划设计的核心和关键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创新性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创意新颖，充分体现个性而不落俗套, 充分展示当代大学生朝气蓬勃的精神风貌</w:t>
            </w:r>
          </w:p>
        </w:tc>
      </w:tr>
    </w:tbl>
    <w:p>
      <w:pPr>
        <w:ind w:firstLine="59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（二）《职业生涯人物访谈报告》</w:t>
      </w:r>
    </w:p>
    <w:tbl>
      <w:tblPr>
        <w:tblStyle w:val="4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6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评分要点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内容完整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报告要体现受访人的单位和个人简介,访问的时间、地点、参与人员等基本要素,列出访谈提纲,确定访谈重点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重点突出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报告要突出选手访谈心得及自身对于职业认知方面的思考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访谈成果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重点表述访谈对于原职业规划的反馈及修正作用</w:t>
            </w:r>
          </w:p>
        </w:tc>
      </w:tr>
    </w:tbl>
    <w:p>
      <w:pPr>
        <w:ind w:firstLine="59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二、现场比赛</w:t>
      </w:r>
    </w:p>
    <w:tbl>
      <w:tblPr>
        <w:tblStyle w:val="4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025"/>
        <w:gridCol w:w="5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评分要素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评分要点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PPT制作</w:t>
            </w:r>
          </w:p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及展示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PPT制作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制作美观，条理清晰。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表达的完整性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能够准确表达作品内容，准确把握职业规划设计的核心和关键。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自我表达力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选手必须脱稿陈述，普通话要标准清晰，语言流畅，语速适中，表达简洁。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表达生动性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表现力强，有感染力，控场灵活有效，能够调动观众气氛，现场互动效果优良。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仪 态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着装得体，仪态端庄、大方、美观。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职业角色情景模拟</w:t>
            </w:r>
          </w:p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作品内容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准确理解职业角色的特点；</w:t>
            </w:r>
            <w:r>
              <w:rPr>
                <w:rFonts w:hint="eastAsia" w:cs="Calibri"/>
                <w:sz w:val="24"/>
                <w:szCs w:val="24"/>
              </w:rPr>
              <w:t> </w:t>
            </w:r>
            <w:r>
              <w:rPr>
                <w:rFonts w:hint="eastAsia" w:ascii="仿宋_GB2312"/>
                <w:sz w:val="24"/>
                <w:szCs w:val="24"/>
              </w:rPr>
              <w:t>准确再现职业性格，角色亮点突出；切合自己的职业规划目标设计；符合社会对于该职业角色的普遍评价。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情境理解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把虚拟场景现实化、具体化，不夸张、不过分虚构；情境介绍简要，突出主要因素（人物、场景、事由）；准确把握角色与情境的交融；情境主要因素表现到位。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过程模拟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内容生动，主题鲜明，设计新颖，充分体现职业素养、行业要求、岗位标准、职业道德等；动作流畅、语言平实、道具安排合理，表现自然，富有特色；时间把控合理，突出展示重点的时间分配； 感情真挚。</w:t>
            </w:r>
            <w:r>
              <w:rPr>
                <w:rFonts w:hint="eastAsia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情节表现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风格鲜明，切合职业角色；情节连贯，具有逻辑性和叙事性；情节设计具有独创性、新颖性；现场观众或配合对象互动效果好。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基本素质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衣着整洁,仪表端庄,谈吐文雅,精神饱满。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现场答辩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准确性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准确回答专家所提出的问题，内容完整。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条理性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逻辑清晰，语言组织能力强。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把控性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思路敏捷，现场把控能力强。</w:t>
            </w: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sectPr>
      <w:pgSz w:w="11906" w:h="16838"/>
      <w:pgMar w:top="1644" w:right="1418" w:bottom="2268" w:left="1644" w:header="0" w:footer="1814" w:gutter="0"/>
      <w:cols w:space="720" w:num="1"/>
      <w:docGrid w:type="linesAndChars" w:linePitch="590" w:charSpace="-10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YjZjOGI1NTk0Zjk5YTJjNzllMzFlZGQ3ZDRkY2MifQ=="/>
  </w:docVars>
  <w:rsids>
    <w:rsidRoot w:val="001C665C"/>
    <w:rsid w:val="001C665C"/>
    <w:rsid w:val="004D4B80"/>
    <w:rsid w:val="006A0847"/>
    <w:rsid w:val="00743E81"/>
    <w:rsid w:val="008C4CF4"/>
    <w:rsid w:val="2FF9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1750</Words>
  <Characters>1773</Characters>
  <Lines>13</Lines>
  <Paragraphs>3</Paragraphs>
  <TotalTime>3</TotalTime>
  <ScaleCrop>false</ScaleCrop>
  <LinksUpToDate>false</LinksUpToDate>
  <CharactersWithSpaces>1778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2021-10-18T03:30:00Z</dcterms:created>
  <dc:creator>86134</dc:creator>
  <cp:lastModifiedBy>hook</cp:lastModifiedBy>
  <dcterms:modified xsi:type="dcterms:W3CDTF">2022-09-30T09:47:09Z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C7CB6D0F98CC4E0AB5E52B6BB434A893</vt:lpwstr>
  </property>
</Properties>
</file>